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A0" w:rsidRDefault="00C04AA0" w:rsidP="00C04A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Świdnica, dnia 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przedstawiciela ustawowego dziecka .........................………………………………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………………..........……………………………………………………………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(imię i nazwisko dziecka) .....................……………………………………………………..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DWOŁANIE OD ORZECZENIA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Wojewódzki Zespół do Spraw Orzekania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Niepełnosprawności w Województwie Dolnośląskim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Powiatowego Zespołu do Spraw Orzekania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Niepełnosprawności w Świdnicy</w:t>
      </w:r>
    </w:p>
    <w:p w:rsidR="00C04AA0" w:rsidRDefault="00C04AA0" w:rsidP="00C04AA0">
      <w:pPr>
        <w:autoSpaceDE w:val="0"/>
        <w:autoSpaceDN w:val="0"/>
        <w:adjustRightInd w:val="0"/>
        <w:spacing w:after="0" w:line="276" w:lineRule="auto"/>
        <w:ind w:firstLine="4395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100 Świdnica ul. Wałbrzyska 15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Odwołuję się od orzeczenia numer: …………………… z dnia: 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(zaliczającym) nie zaliczającym mojego dziecka do osób niepełnosprawnych.</w:t>
      </w:r>
    </w:p>
    <w:p w:rsidR="00C04AA0" w:rsidRPr="00C04AA0" w:rsidRDefault="00C04AA0" w:rsidP="00C04A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4AA0">
        <w:rPr>
          <w:rFonts w:ascii="Times New Roman" w:hAnsi="Times New Roman" w:cs="Times New Roman"/>
          <w:sz w:val="24"/>
          <w:szCs w:val="24"/>
          <w:u w:val="single"/>
        </w:rPr>
        <w:t>Swoje odwołanie uzasadniam następującymi faktami: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AA0" w:rsidRPr="005F3907" w:rsidRDefault="00C04AA0" w:rsidP="00C04AA0">
      <w:pPr>
        <w:tabs>
          <w:tab w:val="left" w:pos="1074"/>
        </w:tabs>
        <w:autoSpaceDE w:val="0"/>
        <w:spacing w:before="57" w:line="100" w:lineRule="atLeast"/>
        <w:ind w:left="-12"/>
        <w:jc w:val="both"/>
        <w:rPr>
          <w:rFonts w:ascii="Times New Roman" w:hAnsi="Times New Roman" w:cs="Times New Roman"/>
          <w:b/>
          <w:bCs/>
        </w:rPr>
      </w:pPr>
      <w:bookmarkStart w:id="0" w:name="_Hlk8630785"/>
      <w:r w:rsidRPr="005F3907">
        <w:rPr>
          <w:rFonts w:ascii="Times New Roman" w:hAnsi="Times New Roman" w:cs="Times New Roman"/>
          <w:b/>
          <w:bCs/>
        </w:rPr>
        <w:t xml:space="preserve">Oświadczam, że zapoznałem(łam) się z treścią klauzuli informacyjnej o przetwarzaniu danych osobowych, dołączonej do niniejszego </w:t>
      </w:r>
      <w:bookmarkEnd w:id="0"/>
      <w:r w:rsidRPr="005F3907">
        <w:rPr>
          <w:rFonts w:ascii="Times New Roman" w:hAnsi="Times New Roman" w:cs="Times New Roman"/>
          <w:b/>
          <w:bCs/>
        </w:rPr>
        <w:t>odwołania.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ind w:firstLine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ind w:firstLine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C04AA0" w:rsidRDefault="00C04AA0" w:rsidP="00C04AA0">
      <w:pPr>
        <w:autoSpaceDE w:val="0"/>
        <w:autoSpaceDN w:val="0"/>
        <w:adjustRightInd w:val="0"/>
        <w:spacing w:after="0" w:line="360" w:lineRule="auto"/>
        <w:ind w:firstLine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przedstawiciela ustawowego dziecka</w:t>
      </w:r>
    </w:p>
    <w:p w:rsidR="00C04AA0" w:rsidRDefault="00C04AA0" w:rsidP="00C0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złożyłem (łam) osobiście dnia: …………………………</w:t>
      </w:r>
    </w:p>
    <w:p w:rsidR="00C04AA0" w:rsidRPr="00D21686" w:rsidRDefault="00C04AA0" w:rsidP="00C04AA0">
      <w:pPr>
        <w:pStyle w:val="Default"/>
        <w:jc w:val="center"/>
        <w:rPr>
          <w:b/>
          <w:color w:val="auto"/>
          <w:sz w:val="20"/>
          <w:szCs w:val="23"/>
        </w:rPr>
      </w:pPr>
      <w:r w:rsidRPr="00D21686">
        <w:rPr>
          <w:b/>
          <w:color w:val="auto"/>
          <w:sz w:val="20"/>
        </w:rPr>
        <w:lastRenderedPageBreak/>
        <w:t>INFORMACJA O PRZETWARZANIU DANYCH OSOBOWYCH</w:t>
      </w:r>
    </w:p>
    <w:p w:rsidR="00C04AA0" w:rsidRPr="00D21686" w:rsidRDefault="00C04AA0" w:rsidP="00C04AA0">
      <w:pPr>
        <w:pStyle w:val="Default"/>
        <w:jc w:val="both"/>
        <w:rPr>
          <w:color w:val="auto"/>
          <w:sz w:val="20"/>
          <w:szCs w:val="23"/>
        </w:rPr>
      </w:pPr>
    </w:p>
    <w:p w:rsidR="00C04AA0" w:rsidRPr="00D21686" w:rsidRDefault="00C04AA0" w:rsidP="00C04AA0">
      <w:pPr>
        <w:pStyle w:val="Default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związku z realizacją wymogów Rozporządzenia Parlamentu Europejskiego i Rady (UE) 2016/679 z dnia 27 kwietnia 2016 r.</w:t>
      </w:r>
      <w:r>
        <w:rPr>
          <w:color w:val="auto"/>
          <w:sz w:val="20"/>
          <w:szCs w:val="23"/>
        </w:rPr>
        <w:t xml:space="preserve">               </w:t>
      </w:r>
      <w:r w:rsidRPr="00D21686">
        <w:rPr>
          <w:color w:val="auto"/>
          <w:sz w:val="20"/>
          <w:szCs w:val="23"/>
        </w:rPr>
        <w:t>w sprawie ochrony osób fizycznych w związku z przetwarzaniem danych osobowych</w:t>
      </w:r>
      <w:r>
        <w:rPr>
          <w:color w:val="auto"/>
          <w:sz w:val="20"/>
          <w:szCs w:val="23"/>
        </w:rPr>
        <w:t xml:space="preserve"> </w:t>
      </w:r>
      <w:r w:rsidRPr="00D21686">
        <w:rPr>
          <w:color w:val="auto"/>
          <w:sz w:val="20"/>
          <w:szCs w:val="23"/>
        </w:rPr>
        <w:t xml:space="preserve">i w sprawie swobodnego przepływu takich danych oraz uchylenia dyrektywy 95/46/WE (ogólne rozporządzenie o ochronie danych „RODO”), informujemy o zasadach przetwarzania Państwa danych osobowych w Powiatowym Zespole do Spraw Orzekania o Niepełnosprawności </w:t>
      </w:r>
      <w:r>
        <w:rPr>
          <w:color w:val="auto"/>
          <w:sz w:val="20"/>
          <w:szCs w:val="23"/>
        </w:rPr>
        <w:t xml:space="preserve">                                          </w:t>
      </w:r>
      <w:r w:rsidRPr="00D21686">
        <w:rPr>
          <w:color w:val="auto"/>
          <w:sz w:val="20"/>
          <w:szCs w:val="23"/>
        </w:rPr>
        <w:t>oraz</w:t>
      </w:r>
      <w:r>
        <w:rPr>
          <w:color w:val="auto"/>
          <w:sz w:val="20"/>
          <w:szCs w:val="23"/>
        </w:rPr>
        <w:t xml:space="preserve">  </w:t>
      </w:r>
      <w:r w:rsidRPr="00D21686">
        <w:rPr>
          <w:color w:val="auto"/>
          <w:sz w:val="20"/>
          <w:szCs w:val="23"/>
        </w:rPr>
        <w:t>o przysługujących Państwu prawach z tym związanych.</w:t>
      </w:r>
    </w:p>
    <w:p w:rsidR="00C04AA0" w:rsidRPr="00D21686" w:rsidRDefault="00C04AA0" w:rsidP="00C04AA0">
      <w:pPr>
        <w:pStyle w:val="Default"/>
        <w:jc w:val="both"/>
        <w:rPr>
          <w:color w:val="auto"/>
          <w:sz w:val="20"/>
          <w:szCs w:val="23"/>
        </w:rPr>
      </w:pPr>
    </w:p>
    <w:p w:rsidR="00C04AA0" w:rsidRPr="00D21686" w:rsidRDefault="00C04AA0" w:rsidP="00C04AA0">
      <w:pPr>
        <w:pStyle w:val="Default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 xml:space="preserve">Nowe przepisy wymagają klarownego informowania i powiadomienia w jakim celu, czasie i zakresie używamy Państwa danych osobowych. Zachęcamy do przeczytania poniższej informacji: </w:t>
      </w:r>
    </w:p>
    <w:p w:rsidR="00C04AA0" w:rsidRPr="00D21686" w:rsidRDefault="00C04AA0" w:rsidP="00C04AA0">
      <w:pPr>
        <w:pStyle w:val="Default"/>
        <w:jc w:val="both"/>
        <w:rPr>
          <w:color w:val="auto"/>
          <w:sz w:val="20"/>
          <w:szCs w:val="23"/>
        </w:rPr>
      </w:pPr>
    </w:p>
    <w:p w:rsidR="00C04AA0" w:rsidRPr="00D21686" w:rsidRDefault="00C04AA0" w:rsidP="00C04AA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Administratorem danych osobowych Pani/Pana lub dziecka jest Przewodniczący Powiatowego Zespołu do Spraw Orzekania o Niepełnosprawności w Świdnicy, będący członkiem Powiatowego Zespołu i jednocześnie pełniący wobec tego zespołu funkcję kierowniczą. Powiatowy Zespół w Świdnicy, zlokalizowany przy ul. Wałbrzyskiej 15</w:t>
      </w:r>
      <w:r>
        <w:rPr>
          <w:color w:val="auto"/>
          <w:sz w:val="20"/>
          <w:szCs w:val="23"/>
        </w:rPr>
        <w:t>, 58-100 Świdnica</w:t>
      </w:r>
      <w:r w:rsidRPr="00D21686">
        <w:rPr>
          <w:color w:val="auto"/>
          <w:sz w:val="20"/>
          <w:szCs w:val="23"/>
        </w:rPr>
        <w:t>.</w:t>
      </w:r>
    </w:p>
    <w:p w:rsidR="00C04AA0" w:rsidRPr="00D21686" w:rsidRDefault="00C04AA0" w:rsidP="00C04AA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Jeśli mają Państwo pytania dotyczące sposobu i zakresu przetwarzania Państwa danych osobowych, a także przysługujących Państwu uprawnień lub pragnęliby Państwo pozyskać kopie swoich danych osobowych lub skorzystać z innych praw Państwu przysługujących, prosimy o kontakt elektroniczny pod adresem e-mail: iodo@powiat.swidnica.pl, bądź pisemnie na adres Powiatowego Zespołu, ul. Wałbrzyska 15, 58-100 Świdnica.</w:t>
      </w:r>
    </w:p>
    <w:p w:rsidR="00C04AA0" w:rsidRPr="00D21686" w:rsidRDefault="00C04AA0" w:rsidP="00C04AA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Inspektorem ochrony danych osobowych w</w:t>
      </w:r>
      <w:r>
        <w:rPr>
          <w:color w:val="auto"/>
          <w:sz w:val="20"/>
          <w:szCs w:val="23"/>
        </w:rPr>
        <w:t xml:space="preserve"> Powiatowym Zespole</w:t>
      </w:r>
      <w:r w:rsidRPr="00D21686">
        <w:rPr>
          <w:color w:val="auto"/>
          <w:sz w:val="20"/>
          <w:szCs w:val="23"/>
        </w:rPr>
        <w:t xml:space="preserve"> jest pan Wojciech Chudziński, który wykonuje ww. obowiązki w siedzibie Powiatowego Zespołu w pokoju nr 10, kontakt tel.: 74 851-50-15.</w:t>
      </w:r>
    </w:p>
    <w:p w:rsidR="00C04AA0" w:rsidRPr="00D21686" w:rsidRDefault="00C04AA0" w:rsidP="00C04AA0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Pani/Pana lub dziecka dane osobowe będą przetwarzane w celach rejestracji, analizy i załatwienia wpływających wniosków</w:t>
      </w:r>
      <w:r>
        <w:rPr>
          <w:color w:val="auto"/>
          <w:sz w:val="20"/>
          <w:szCs w:val="23"/>
        </w:rPr>
        <w:t xml:space="preserve"> </w:t>
      </w:r>
      <w:r w:rsidRPr="00D21686">
        <w:rPr>
          <w:color w:val="auto"/>
          <w:sz w:val="20"/>
          <w:szCs w:val="23"/>
        </w:rPr>
        <w:t xml:space="preserve">o ustalenie stopnia niepełnosprawności/ niepełnosprawności, wydania legitymacji osoby niepełnosprawnej i/lub karty parkingowej oraz w celu rozpatrzenia skarg na pracowników i członków Powiatowego Zespołu w Świdnicy. </w:t>
      </w:r>
    </w:p>
    <w:p w:rsidR="00C04AA0" w:rsidRPr="00D21686" w:rsidRDefault="00C04AA0" w:rsidP="00C04AA0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Podstawą prawną przetwarzania danych osobowych dotyczących Pani/Pana lub dziecka jest:</w:t>
      </w:r>
    </w:p>
    <w:p w:rsidR="00C04AA0" w:rsidRPr="00D21686" w:rsidRDefault="00C04AA0" w:rsidP="00C04AA0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 xml:space="preserve">w przypadku ubiegania się o wydanie orzeczenia o stopniu niepełnoprawności Ustawa o rehabilitacji zawodowej </w:t>
      </w:r>
      <w:r>
        <w:rPr>
          <w:color w:val="auto"/>
          <w:sz w:val="20"/>
          <w:szCs w:val="23"/>
        </w:rPr>
        <w:t xml:space="preserve">                                    </w:t>
      </w:r>
      <w:r w:rsidRPr="00D21686">
        <w:rPr>
          <w:color w:val="auto"/>
          <w:sz w:val="20"/>
          <w:szCs w:val="23"/>
        </w:rPr>
        <w:t xml:space="preserve">i społecznej oraz zatrudnianiu osób niepełnosprawnych, </w:t>
      </w:r>
    </w:p>
    <w:p w:rsidR="00C04AA0" w:rsidRPr="00D21686" w:rsidRDefault="00C04AA0" w:rsidP="00C04AA0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przypadku ubiegania się o wydania orzeczenia o wskazaniu do ulg i uprawnień Ustawa o rehabilitacji zawodowej</w:t>
      </w:r>
      <w:r>
        <w:rPr>
          <w:color w:val="auto"/>
          <w:sz w:val="20"/>
          <w:szCs w:val="23"/>
        </w:rPr>
        <w:t xml:space="preserve">                           </w:t>
      </w:r>
      <w:r w:rsidRPr="00D21686">
        <w:rPr>
          <w:color w:val="auto"/>
          <w:sz w:val="20"/>
          <w:szCs w:val="23"/>
        </w:rPr>
        <w:t xml:space="preserve"> i społecznej oraz zatrudnianiu osób niepełnosprawnych, </w:t>
      </w:r>
    </w:p>
    <w:p w:rsidR="00C04AA0" w:rsidRPr="00D21686" w:rsidRDefault="00C04AA0" w:rsidP="00C04AA0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przypadku ubiegania się o wydanie orzeczenia o niepełnosprawności Ustawa o rehabilitacji zawodowej</w:t>
      </w:r>
      <w:r>
        <w:rPr>
          <w:color w:val="auto"/>
          <w:sz w:val="20"/>
          <w:szCs w:val="23"/>
        </w:rPr>
        <w:t xml:space="preserve">                                             </w:t>
      </w:r>
      <w:r w:rsidRPr="00D21686">
        <w:rPr>
          <w:color w:val="auto"/>
          <w:sz w:val="20"/>
          <w:szCs w:val="23"/>
        </w:rPr>
        <w:t xml:space="preserve"> i społecznej </w:t>
      </w:r>
      <w:r>
        <w:rPr>
          <w:color w:val="auto"/>
          <w:sz w:val="20"/>
          <w:szCs w:val="23"/>
        </w:rPr>
        <w:t xml:space="preserve">  </w:t>
      </w:r>
      <w:r w:rsidRPr="00D21686">
        <w:rPr>
          <w:color w:val="auto"/>
          <w:sz w:val="20"/>
          <w:szCs w:val="23"/>
        </w:rPr>
        <w:t xml:space="preserve">oraz zatrudnianiu osób niepełnosprawnych, </w:t>
      </w:r>
    </w:p>
    <w:p w:rsidR="00C04AA0" w:rsidRPr="00D21686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w przypadku ubiegania się o wydanie legitymacji osoby niepełnosprawnej Rozporządzenie Ministra Gospodarki, Pracy</w:t>
      </w:r>
      <w:r>
        <w:rPr>
          <w:rFonts w:ascii="Times New Roman" w:hAnsi="Times New Roman"/>
          <w:sz w:val="20"/>
          <w:szCs w:val="23"/>
        </w:rPr>
        <w:t xml:space="preserve">              </w:t>
      </w:r>
      <w:r w:rsidRPr="00D21686">
        <w:rPr>
          <w:rFonts w:ascii="Times New Roman" w:hAnsi="Times New Roman"/>
          <w:sz w:val="20"/>
          <w:szCs w:val="23"/>
        </w:rPr>
        <w:t xml:space="preserve"> i Polityki Społecznej w sprawie orzekania o niepełnosprawności i stopniu niepełnosprawności, </w:t>
      </w:r>
    </w:p>
    <w:p w:rsidR="00C04AA0" w:rsidRPr="00D21686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w przypadku ubiegania się o wydania karty parkingowej Rozporządzenie Ministra Pracy i Polityki Społecznej </w:t>
      </w:r>
      <w:r>
        <w:rPr>
          <w:rFonts w:ascii="Times New Roman" w:hAnsi="Times New Roman"/>
          <w:sz w:val="20"/>
          <w:szCs w:val="23"/>
        </w:rPr>
        <w:t xml:space="preserve">                                 </w:t>
      </w:r>
      <w:r w:rsidRPr="00D21686">
        <w:rPr>
          <w:rFonts w:ascii="Times New Roman" w:hAnsi="Times New Roman"/>
          <w:sz w:val="20"/>
          <w:szCs w:val="23"/>
        </w:rPr>
        <w:t xml:space="preserve">w sprawie wzoru oraz trybu wydawania i zwrotu kart parkingowych </w:t>
      </w:r>
    </w:p>
    <w:p w:rsidR="00C04AA0" w:rsidRPr="00D21686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w przypadku skarg art. 254 Kodeksu postępowania administracyjnego; </w:t>
      </w:r>
    </w:p>
    <w:p w:rsidR="00C04AA0" w:rsidRPr="00D21686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art. 6 ust. 1 lit. e) RODO (przetwarzanie jest niezbędne do wykonania zadania realizowanego w interesie publicznym</w:t>
      </w:r>
      <w:r>
        <w:rPr>
          <w:rFonts w:ascii="Times New Roman" w:hAnsi="Times New Roman"/>
          <w:sz w:val="20"/>
          <w:szCs w:val="23"/>
        </w:rPr>
        <w:t xml:space="preserve">                 </w:t>
      </w:r>
      <w:r w:rsidRPr="00D21686">
        <w:rPr>
          <w:rFonts w:ascii="Times New Roman" w:hAnsi="Times New Roman"/>
          <w:sz w:val="20"/>
          <w:szCs w:val="23"/>
        </w:rPr>
        <w:t>lub w ramach sprawowania władzy publicznej powierzonej administratorowi);</w:t>
      </w:r>
    </w:p>
    <w:p w:rsidR="00C04AA0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art. 9 ust. 2 lit. h) RODO (przetwarzanie szczególnej kategorii danych osobowych)</w:t>
      </w:r>
      <w:r>
        <w:rPr>
          <w:rFonts w:ascii="Times New Roman" w:hAnsi="Times New Roman"/>
          <w:sz w:val="20"/>
          <w:szCs w:val="23"/>
        </w:rPr>
        <w:t>;</w:t>
      </w:r>
    </w:p>
    <w:p w:rsidR="00C04AA0" w:rsidRPr="00D21686" w:rsidRDefault="00C04AA0" w:rsidP="00C04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0"/>
          <w:szCs w:val="23"/>
        </w:rPr>
        <w:t xml:space="preserve">przepisy ustawy </w:t>
      </w:r>
      <w:r w:rsidRPr="00F27244">
        <w:rPr>
          <w:rFonts w:ascii="Times New Roman" w:hAnsi="Times New Roman"/>
          <w:sz w:val="20"/>
          <w:szCs w:val="23"/>
        </w:rPr>
        <w:t>z dnia 14 czerwca 1960 r. Kodeks postępowania administracyjnego.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Pani/Pana lub dziecka dane osobowe nie będą przekazywane odbiorcom innym niż organy publiczne, </w:t>
      </w:r>
      <w:r>
        <w:rPr>
          <w:rFonts w:ascii="Times New Roman" w:hAnsi="Times New Roman"/>
          <w:sz w:val="20"/>
          <w:szCs w:val="23"/>
        </w:rPr>
        <w:t xml:space="preserve">                                                     </w:t>
      </w:r>
      <w:r w:rsidRPr="00D21686">
        <w:rPr>
          <w:rFonts w:ascii="Times New Roman" w:hAnsi="Times New Roman"/>
          <w:sz w:val="20"/>
          <w:szCs w:val="23"/>
        </w:rPr>
        <w:t xml:space="preserve">które otrzymują te dane w ramach konkretnego postępowania, zgodnie z obowiązującym prawem; 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Okres przechowywania Pani/Pana lub dziecka danych osobowych wynika z Rozporządzenia Prezesa Rady Ministrów</w:t>
      </w:r>
      <w:r>
        <w:rPr>
          <w:rFonts w:ascii="Times New Roman" w:hAnsi="Times New Roman"/>
          <w:sz w:val="20"/>
          <w:szCs w:val="23"/>
        </w:rPr>
        <w:t xml:space="preserve">                         </w:t>
      </w:r>
      <w:r w:rsidRPr="00D21686">
        <w:rPr>
          <w:rFonts w:ascii="Times New Roman" w:hAnsi="Times New Roman"/>
          <w:sz w:val="20"/>
          <w:szCs w:val="23"/>
        </w:rPr>
        <w:t xml:space="preserve">w sprawie instrukcji kancelaryjnej, jednolitych rzeczowych wykazów akt oraz instrukcji w sprawie organizacji i zakresu działania archiwów zakładowych z dnia 18 stycznia 2011 r. oraz Ustawy o rehabilitacji zawodowej i społecznej oraz zatrudnianiu osób niepełnosprawnych; 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Posiada Pani/Pan prawo żądania od Administratora dostępu do danych osobowych</w:t>
      </w:r>
      <w:r>
        <w:rPr>
          <w:rFonts w:ascii="Times New Roman" w:hAnsi="Times New Roman"/>
          <w:sz w:val="20"/>
          <w:szCs w:val="23"/>
        </w:rPr>
        <w:t xml:space="preserve">, </w:t>
      </w:r>
      <w:r w:rsidRPr="00D21686">
        <w:rPr>
          <w:rFonts w:ascii="Times New Roman" w:hAnsi="Times New Roman"/>
          <w:sz w:val="20"/>
          <w:szCs w:val="23"/>
        </w:rPr>
        <w:t>prawo do ich sprostowania</w:t>
      </w:r>
      <w:r>
        <w:rPr>
          <w:rFonts w:ascii="Times New Roman" w:hAnsi="Times New Roman"/>
          <w:sz w:val="20"/>
          <w:szCs w:val="23"/>
        </w:rPr>
        <w:t xml:space="preserve">                                    oraz ograniczenia przetwarzania</w:t>
      </w:r>
      <w:r w:rsidRPr="00D21686">
        <w:rPr>
          <w:rFonts w:ascii="Times New Roman" w:hAnsi="Times New Roman"/>
          <w:sz w:val="20"/>
          <w:szCs w:val="23"/>
        </w:rPr>
        <w:t xml:space="preserve">; 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Maja Państwo prawo wnieść skargę w związku z przetwarzaniem przez nas Państwa danych osobowych do organu nadzorczego, właściwego w sprawach ochrony danych osobowych. W Polsce jest nim Prezes Urzędu Ochrony Danych Osobowych. Informacje adresowe:</w:t>
      </w:r>
    </w:p>
    <w:p w:rsidR="00C04AA0" w:rsidRPr="00D21686" w:rsidRDefault="00C04AA0" w:rsidP="00C04AA0">
      <w:pPr>
        <w:pStyle w:val="Akapitzlist"/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b/>
          <w:sz w:val="20"/>
          <w:szCs w:val="23"/>
        </w:rPr>
        <w:t>Biuro Urzędu Ochrony Danych Osobowych</w:t>
      </w:r>
      <w:r w:rsidRPr="00D21686">
        <w:rPr>
          <w:rFonts w:ascii="Times New Roman" w:hAnsi="Times New Roman"/>
          <w:sz w:val="20"/>
          <w:szCs w:val="23"/>
        </w:rPr>
        <w:t>, ul. Stawki 2, 00-193 Warszawa. Nr tel. 22 531 03 00, fax. 22 531 03 01, adres e-mail: kancelaria@uodo.gov.pl. Strona internetowa PUODO: www.uodo.gov.pl.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Podanie danych osobowych jest wymogiem ustawowym i ma Pani/Pan obowiązek podania ich w zakresie wynikającym z przepisów prawa; 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Ograniczenie przetwarzania danych osobowych lub wniesienia sprzeciwu wobec takiego przetwarzania uniemożliwia prowadzenie postępowania; </w:t>
      </w:r>
    </w:p>
    <w:p w:rsidR="00C04AA0" w:rsidRPr="00D21686" w:rsidRDefault="00C04AA0" w:rsidP="00C0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W przypadku wniesienia skargi na członków i/lub pracowników Powiatowego Zespołu w Świdnicy podanie danych osobowych jest dobrowolne, a w przypadku odmowy podania tych danych nie będzie możliwe rozpatrzenie skargi</w:t>
      </w:r>
      <w:r>
        <w:rPr>
          <w:rFonts w:ascii="Times New Roman" w:hAnsi="Times New Roman"/>
          <w:sz w:val="20"/>
          <w:szCs w:val="23"/>
        </w:rPr>
        <w:t>.</w:t>
      </w:r>
    </w:p>
    <w:p w:rsidR="00C04AA0" w:rsidRDefault="00C04AA0" w:rsidP="00C04AA0">
      <w:pPr>
        <w:spacing w:line="360" w:lineRule="auto"/>
      </w:pPr>
      <w:bookmarkStart w:id="1" w:name="_GoBack"/>
      <w:bookmarkEnd w:id="1"/>
    </w:p>
    <w:sectPr w:rsidR="00C04AA0" w:rsidSect="00C04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54E6"/>
    <w:multiLevelType w:val="hybridMultilevel"/>
    <w:tmpl w:val="D2CC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4208"/>
    <w:multiLevelType w:val="hybridMultilevel"/>
    <w:tmpl w:val="BF0E0660"/>
    <w:lvl w:ilvl="0" w:tplc="C0E2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A0"/>
    <w:rsid w:val="00C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364E"/>
  <w15:chartTrackingRefBased/>
  <w15:docId w15:val="{47056D49-770D-443F-8DD9-EBE12A3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A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0586-9755-47B9-A692-64DC8783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Chudziński</dc:creator>
  <cp:keywords/>
  <dc:description/>
  <cp:lastModifiedBy>Wojciech Chudziński</cp:lastModifiedBy>
  <cp:revision>1</cp:revision>
  <dcterms:created xsi:type="dcterms:W3CDTF">2019-05-13T07:18:00Z</dcterms:created>
  <dcterms:modified xsi:type="dcterms:W3CDTF">2019-05-13T07:20:00Z</dcterms:modified>
</cp:coreProperties>
</file>